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4" w:rsidRDefault="00DB5312">
      <w:r w:rsidRPr="00DB5312">
        <w:t>This student does not meet the requirements to apply to this program: You do not meet the required minimum GPA: 60.0%.   Student's Graduation GPA is 57%//</w:t>
      </w:r>
      <w:proofErr w:type="spellStart"/>
      <w:r w:rsidRPr="00DB5312">
        <w:t>Fanshawe</w:t>
      </w:r>
      <w:proofErr w:type="spellEnd"/>
      <w:r w:rsidRPr="00DB5312">
        <w:t xml:space="preserve"> college is closed for Indian students- Jan intake//</w:t>
      </w:r>
    </w:p>
    <w:sectPr w:rsidR="00AC36A4" w:rsidSect="00AC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B5312"/>
    <w:rsid w:val="00AC36A4"/>
    <w:rsid w:val="00D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2018-08-14T21:45:00Z</dcterms:created>
  <dcterms:modified xsi:type="dcterms:W3CDTF">2018-08-14T21:45:00Z</dcterms:modified>
</cp:coreProperties>
</file>