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AE" w:rsidRDefault="009442DE">
      <w:r>
        <w:t>Refused due to not eligible.</w:t>
      </w:r>
    </w:p>
    <w:sectPr w:rsidR="00FC08AE" w:rsidSect="00FC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42DE"/>
    <w:rsid w:val="009442DE"/>
    <w:rsid w:val="00BB57CE"/>
    <w:rsid w:val="00FC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2019-04-24T18:31:00Z</dcterms:created>
  <dcterms:modified xsi:type="dcterms:W3CDTF">2019-04-24T18:31:00Z</dcterms:modified>
</cp:coreProperties>
</file>